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42" w:rsidRDefault="00026A42" w:rsidP="00026A42">
      <w:pPr>
        <w:rPr>
          <w:rFonts w:ascii="Trebuchet MS" w:hAnsi="Trebuchet MS"/>
          <w:b/>
        </w:rPr>
      </w:pPr>
      <w:r>
        <w:rPr>
          <w:rFonts w:ascii="Trebuchet MS" w:hAnsi="Trebuchet MS"/>
          <w:b/>
          <w:noProof/>
          <w:lang w:eastAsia="en-GB"/>
        </w:rPr>
        <w:drawing>
          <wp:inline distT="0" distB="0" distL="0" distR="0">
            <wp:extent cx="2419350" cy="768648"/>
            <wp:effectExtent l="0" t="0" r="0" b="0"/>
            <wp:docPr id="1" name="Picture 1" descr="C:\Users\abest\AppData\Local\Microsoft\Windows\INetCache\Content.Word\B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st\AppData\Local\Microsoft\Windows\INetCache\Content.Word\BPT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2811" cy="776102"/>
                    </a:xfrm>
                    <a:prstGeom prst="rect">
                      <a:avLst/>
                    </a:prstGeom>
                    <a:noFill/>
                    <a:ln>
                      <a:noFill/>
                    </a:ln>
                  </pic:spPr>
                </pic:pic>
              </a:graphicData>
            </a:graphic>
          </wp:inline>
        </w:drawing>
      </w:r>
    </w:p>
    <w:p w:rsidR="00026A42" w:rsidRDefault="00026A42" w:rsidP="00026A42">
      <w:pPr>
        <w:rPr>
          <w:rFonts w:ascii="Trebuchet MS" w:hAnsi="Trebuchet MS"/>
          <w:b/>
        </w:rPr>
      </w:pPr>
      <w:r w:rsidRPr="00026A42">
        <w:rPr>
          <w:rFonts w:ascii="Trebuchet MS" w:hAnsi="Trebuchet MS"/>
          <w:b/>
        </w:rPr>
        <w:t>20/00259/FUL</w:t>
      </w:r>
    </w:p>
    <w:p w:rsidR="00026A42" w:rsidRDefault="00026A42" w:rsidP="00026A42">
      <w:pPr>
        <w:rPr>
          <w:rFonts w:ascii="Trebuchet MS" w:hAnsi="Trebuchet MS"/>
          <w:b/>
        </w:rPr>
      </w:pPr>
      <w:r w:rsidRPr="00B929CB">
        <w:rPr>
          <w:rFonts w:ascii="Trebuchet MS" w:hAnsi="Trebuchet MS"/>
          <w:b/>
        </w:rPr>
        <w:t xml:space="preserve">Homebase Ltd Pines Way Westmoreland Bath </w:t>
      </w:r>
      <w:proofErr w:type="spellStart"/>
      <w:r w:rsidRPr="00B929CB">
        <w:rPr>
          <w:rFonts w:ascii="Trebuchet MS" w:hAnsi="Trebuchet MS"/>
          <w:b/>
        </w:rPr>
        <w:t>Bath</w:t>
      </w:r>
      <w:proofErr w:type="spellEnd"/>
      <w:r w:rsidRPr="00B929CB">
        <w:rPr>
          <w:rFonts w:ascii="Trebuchet MS" w:hAnsi="Trebuchet MS"/>
          <w:b/>
        </w:rPr>
        <w:t xml:space="preserve"> </w:t>
      </w:r>
      <w:proofErr w:type="gramStart"/>
      <w:r w:rsidRPr="00B929CB">
        <w:rPr>
          <w:rFonts w:ascii="Trebuchet MS" w:hAnsi="Trebuchet MS"/>
          <w:b/>
        </w:rPr>
        <w:t>And</w:t>
      </w:r>
      <w:proofErr w:type="gramEnd"/>
      <w:r w:rsidRPr="00B929CB">
        <w:rPr>
          <w:rFonts w:ascii="Trebuchet MS" w:hAnsi="Trebuchet MS"/>
          <w:b/>
        </w:rPr>
        <w:t xml:space="preserve"> North East Somerset BA2 3ET </w:t>
      </w:r>
    </w:p>
    <w:p w:rsidR="00026A42" w:rsidRDefault="00026A42" w:rsidP="00026A42">
      <w:pPr>
        <w:rPr>
          <w:rFonts w:ascii="Trebuchet MS" w:hAnsi="Trebuchet MS"/>
        </w:rPr>
      </w:pPr>
      <w:r w:rsidRPr="00B929CB">
        <w:rPr>
          <w:rFonts w:ascii="Trebuchet MS" w:hAnsi="Trebuchet MS"/>
        </w:rPr>
        <w:t xml:space="preserve">Redevelopment of the site to provide a new care community (use class C2) comprising care residences and care suites and ancillary communal, care and wellbeing facilities, office space (use class B1), children's nursery (use class D1) together with associated back of house and service areas, pedestrian and vehicular access, car and cycle parking, landscaping, private amenity space and public open space </w:t>
      </w:r>
    </w:p>
    <w:p w:rsidR="00026A42" w:rsidRDefault="00026A42" w:rsidP="00026A42">
      <w:pPr>
        <w:rPr>
          <w:rFonts w:ascii="Trebuchet MS" w:hAnsi="Trebuchet MS"/>
        </w:rPr>
      </w:pPr>
    </w:p>
    <w:p w:rsidR="00026A42" w:rsidRDefault="00026A42" w:rsidP="00026A42">
      <w:pPr>
        <w:jc w:val="center"/>
        <w:rPr>
          <w:rFonts w:ascii="Trebuchet MS" w:hAnsi="Trebuchet MS"/>
          <w:b/>
        </w:rPr>
      </w:pPr>
      <w:r w:rsidRPr="00026A42">
        <w:rPr>
          <w:rFonts w:ascii="Trebuchet MS" w:hAnsi="Trebuchet MS"/>
          <w:b/>
        </w:rPr>
        <w:t>BPT response to revised plans submitted 6</w:t>
      </w:r>
      <w:r w:rsidRPr="00026A42">
        <w:rPr>
          <w:rFonts w:ascii="Trebuchet MS" w:hAnsi="Trebuchet MS"/>
          <w:b/>
          <w:vertAlign w:val="superscript"/>
        </w:rPr>
        <w:t>th</w:t>
      </w:r>
      <w:r w:rsidRPr="00026A42">
        <w:rPr>
          <w:rFonts w:ascii="Trebuchet MS" w:hAnsi="Trebuchet MS"/>
          <w:b/>
        </w:rPr>
        <w:t xml:space="preserve"> July</w:t>
      </w:r>
    </w:p>
    <w:p w:rsidR="00E5177D" w:rsidRDefault="00026A42" w:rsidP="00026A42">
      <w:pPr>
        <w:jc w:val="center"/>
        <w:rPr>
          <w:rFonts w:ascii="Trebuchet MS" w:hAnsi="Trebuchet MS"/>
          <w:b/>
        </w:rPr>
      </w:pPr>
      <w:r>
        <w:rPr>
          <w:rFonts w:ascii="Trebuchet MS" w:hAnsi="Trebuchet MS"/>
          <w:b/>
        </w:rPr>
        <w:t>Objection</w:t>
      </w:r>
    </w:p>
    <w:p w:rsidR="00026A42" w:rsidRPr="00026A42" w:rsidRDefault="00026A42" w:rsidP="00026A42">
      <w:pPr>
        <w:jc w:val="center"/>
        <w:rPr>
          <w:rFonts w:ascii="Trebuchet MS" w:hAnsi="Trebuchet MS"/>
          <w:b/>
        </w:rPr>
      </w:pPr>
    </w:p>
    <w:p w:rsidR="00E5177D" w:rsidRDefault="00E5177D" w:rsidP="00E5177D">
      <w:pPr>
        <w:rPr>
          <w:rFonts w:ascii="Trebuchet MS" w:hAnsi="Trebuchet MS"/>
        </w:rPr>
      </w:pPr>
      <w:r>
        <w:rPr>
          <w:rFonts w:ascii="Trebuchet MS" w:hAnsi="Trebuchet MS"/>
        </w:rPr>
        <w:t xml:space="preserve">The proposed area of development is located on the existing Homebase site, within the Bath World Heritage site and overlooking the boundary of the Bath conservation area. It is additionally located alongside the River Avon within the Green Infrastructure Network associated with the Avon’s ecological significance and local landscape character. Furthermore, the site is directly </w:t>
      </w:r>
      <w:r w:rsidR="00B81B38">
        <w:rPr>
          <w:rFonts w:ascii="Trebuchet MS" w:hAnsi="Trebuchet MS"/>
        </w:rPr>
        <w:t>opposite</w:t>
      </w:r>
      <w:r>
        <w:rPr>
          <w:rFonts w:ascii="Trebuchet MS" w:hAnsi="Trebuchet MS"/>
        </w:rPr>
        <w:t xml:space="preserve"> numerous designated heritage assets including the Grade II* Georgian Norfolk Crescent and associated curtilage landscaping, Grade II* Cumberland House, Grade II Norfolk Buildings, and Grade II 7-27 Victoria Buildings. Whilst the Western Riverside area largely contributes a commercial and light-industrial functionality and aesthetic, the area retains a strong residential character reflected in the presence of 2-4 storey historic terraces, as well as some examples of contemporary additions such as Albert Crescent. </w:t>
      </w:r>
    </w:p>
    <w:p w:rsidR="00F42469" w:rsidRDefault="00F42469" w:rsidP="00E5177D">
      <w:pPr>
        <w:rPr>
          <w:rFonts w:ascii="Trebuchet MS" w:hAnsi="Trebuchet MS"/>
        </w:rPr>
      </w:pPr>
      <w:r w:rsidRPr="00E55BEA">
        <w:rPr>
          <w:rFonts w:ascii="Trebuchet MS" w:hAnsi="Trebuchet MS"/>
        </w:rPr>
        <w:t>In response to the most recent revisions of the scheme submitted 6</w:t>
      </w:r>
      <w:r w:rsidRPr="00E55BEA">
        <w:rPr>
          <w:rFonts w:ascii="Trebuchet MS" w:hAnsi="Trebuchet MS"/>
          <w:vertAlign w:val="superscript"/>
        </w:rPr>
        <w:t>th</w:t>
      </w:r>
      <w:r w:rsidRPr="00E55BEA">
        <w:rPr>
          <w:rFonts w:ascii="Trebuchet MS" w:hAnsi="Trebuchet MS"/>
        </w:rPr>
        <w:t xml:space="preserve"> July, we note that changes have focused around the reduction in height and change in placement of Blocks A and B</w:t>
      </w:r>
      <w:r w:rsidR="00265643" w:rsidRPr="00E55BEA">
        <w:rPr>
          <w:rFonts w:ascii="Trebuchet MS" w:hAnsi="Trebuchet MS"/>
        </w:rPr>
        <w:t>, with a reduction of provision from 317 to 309 residential units</w:t>
      </w:r>
      <w:r w:rsidRPr="00E55BEA">
        <w:rPr>
          <w:rFonts w:ascii="Trebuchet MS" w:hAnsi="Trebuchet MS"/>
        </w:rPr>
        <w:t>.</w:t>
      </w:r>
      <w:r w:rsidR="00E55BEA" w:rsidRPr="00E55BEA">
        <w:rPr>
          <w:rFonts w:ascii="Trebuchet MS" w:hAnsi="Trebuchet MS"/>
        </w:rPr>
        <w:t xml:space="preserve"> The northern portion of the site has consequently reduced to 3-4 storeys in height, from its original proposed height of 5-6 storeys, with the addition of the closure of the east-west gap between </w:t>
      </w:r>
      <w:r w:rsidR="00B04AE3">
        <w:rPr>
          <w:rFonts w:ascii="Trebuchet MS" w:hAnsi="Trebuchet MS"/>
        </w:rPr>
        <w:t>Blocks</w:t>
      </w:r>
      <w:r w:rsidR="00E55BEA" w:rsidRPr="00E55BEA">
        <w:rPr>
          <w:rFonts w:ascii="Trebuchet MS" w:hAnsi="Trebuchet MS"/>
        </w:rPr>
        <w:t xml:space="preserve"> A and B. </w:t>
      </w:r>
    </w:p>
    <w:p w:rsidR="00E55BEA" w:rsidRDefault="00E55BEA" w:rsidP="00E5177D">
      <w:pPr>
        <w:rPr>
          <w:rFonts w:ascii="Trebuchet MS" w:hAnsi="Trebuchet MS"/>
        </w:rPr>
      </w:pPr>
      <w:r>
        <w:rPr>
          <w:rFonts w:ascii="Trebuchet MS" w:hAnsi="Trebuchet MS"/>
        </w:rPr>
        <w:t xml:space="preserve">We acknowledge that the reduction in height to the north of the site </w:t>
      </w:r>
      <w:r w:rsidR="00026A42">
        <w:rPr>
          <w:rFonts w:ascii="Trebuchet MS" w:hAnsi="Trebuchet MS"/>
        </w:rPr>
        <w:t>would be a</w:t>
      </w:r>
      <w:r>
        <w:rPr>
          <w:rFonts w:ascii="Trebuchet MS" w:hAnsi="Trebuchet MS"/>
        </w:rPr>
        <w:t xml:space="preserve"> </w:t>
      </w:r>
      <w:r w:rsidR="00026A42">
        <w:rPr>
          <w:rFonts w:ascii="Trebuchet MS" w:hAnsi="Trebuchet MS"/>
        </w:rPr>
        <w:t>notable improvement</w:t>
      </w:r>
      <w:r>
        <w:rPr>
          <w:rFonts w:ascii="Trebuchet MS" w:hAnsi="Trebuchet MS"/>
        </w:rPr>
        <w:t xml:space="preserve"> t</w:t>
      </w:r>
      <w:r w:rsidR="00026A42">
        <w:rPr>
          <w:rFonts w:ascii="Trebuchet MS" w:hAnsi="Trebuchet MS"/>
        </w:rPr>
        <w:t>o the previously proposed setting</w:t>
      </w:r>
      <w:r>
        <w:rPr>
          <w:rFonts w:ascii="Trebuchet MS" w:hAnsi="Trebuchet MS"/>
        </w:rPr>
        <w:t xml:space="preserve"> of Albert Crescent, </w:t>
      </w:r>
      <w:r w:rsidR="00B31748">
        <w:rPr>
          <w:rFonts w:ascii="Trebuchet MS" w:hAnsi="Trebuchet MS"/>
        </w:rPr>
        <w:t xml:space="preserve">although both blocks remain half a storey higher, </w:t>
      </w:r>
      <w:r>
        <w:rPr>
          <w:rFonts w:ascii="Trebuchet MS" w:hAnsi="Trebuchet MS"/>
        </w:rPr>
        <w:t xml:space="preserve">and we would additionally note the proposed “flattening” of the north elevation of Building A </w:t>
      </w:r>
      <w:r w:rsidR="00026A42">
        <w:rPr>
          <w:rFonts w:ascii="Trebuchet MS" w:hAnsi="Trebuchet MS"/>
        </w:rPr>
        <w:t>would</w:t>
      </w:r>
      <w:r>
        <w:rPr>
          <w:rFonts w:ascii="Trebuchet MS" w:hAnsi="Trebuchet MS"/>
        </w:rPr>
        <w:t xml:space="preserve"> set it further back from the southern edge of the Albert Crescent site</w:t>
      </w:r>
      <w:r w:rsidR="00026A42">
        <w:rPr>
          <w:rFonts w:ascii="Trebuchet MS" w:hAnsi="Trebuchet MS"/>
        </w:rPr>
        <w:t xml:space="preserve"> and allow for increased visual permeability</w:t>
      </w:r>
      <w:r>
        <w:rPr>
          <w:rFonts w:ascii="Trebuchet MS" w:hAnsi="Trebuchet MS"/>
        </w:rPr>
        <w:t xml:space="preserve">. </w:t>
      </w:r>
    </w:p>
    <w:p w:rsidR="00E5177D" w:rsidRPr="008C16B2" w:rsidRDefault="00A93834" w:rsidP="00A93834">
      <w:pPr>
        <w:rPr>
          <w:rFonts w:ascii="Trebuchet MS" w:hAnsi="Trebuchet MS"/>
          <w:highlight w:val="yellow"/>
        </w:rPr>
      </w:pPr>
      <w:r>
        <w:rPr>
          <w:rFonts w:ascii="Trebuchet MS" w:hAnsi="Trebuchet MS"/>
        </w:rPr>
        <w:t xml:space="preserve">However, due to the maintained overall scale, height, and massing of the site as a whole, and the resulting visual detriment of the proposed building complex to its contextual townscape and the setting of multiple Grade II and II* heritage assets, the Trust maintains the validity </w:t>
      </w:r>
      <w:r w:rsidRPr="00A93834">
        <w:rPr>
          <w:rFonts w:ascii="Trebuchet MS" w:hAnsi="Trebuchet MS"/>
        </w:rPr>
        <w:t xml:space="preserve">of our previous objection to this scheme. We are therefore unable to </w:t>
      </w:r>
      <w:r w:rsidR="00E5177D" w:rsidRPr="00A93834">
        <w:rPr>
          <w:rFonts w:ascii="Trebuchet MS" w:hAnsi="Trebuchet MS"/>
        </w:rPr>
        <w:t>support the</w:t>
      </w:r>
      <w:r w:rsidRPr="00A93834">
        <w:rPr>
          <w:rFonts w:ascii="Trebuchet MS" w:hAnsi="Trebuchet MS"/>
        </w:rPr>
        <w:t xml:space="preserve">se revised proposals </w:t>
      </w:r>
      <w:r w:rsidR="00E5177D" w:rsidRPr="00A93834">
        <w:rPr>
          <w:rFonts w:ascii="Trebuchet MS" w:hAnsi="Trebuchet MS"/>
        </w:rPr>
        <w:t xml:space="preserve">for the following reasons regarding the proposal’s use, design, </w:t>
      </w:r>
      <w:r w:rsidR="00E5177D" w:rsidRPr="00A93834">
        <w:rPr>
          <w:rFonts w:ascii="Trebuchet MS" w:hAnsi="Trebuchet MS"/>
        </w:rPr>
        <w:lastRenderedPageBreak/>
        <w:t>height, use of materials, and relationship with the surrounding townscape and its contextual setting:</w:t>
      </w:r>
    </w:p>
    <w:p w:rsidR="00E5177D" w:rsidRPr="008C16B2" w:rsidRDefault="00E5177D" w:rsidP="00E5177D">
      <w:pPr>
        <w:rPr>
          <w:rFonts w:ascii="Trebuchet MS" w:hAnsi="Trebuchet MS"/>
          <w:i/>
        </w:rPr>
      </w:pPr>
      <w:r w:rsidRPr="008C16B2">
        <w:rPr>
          <w:rFonts w:ascii="Trebuchet MS" w:hAnsi="Trebuchet MS"/>
          <w:i/>
        </w:rPr>
        <w:t>Appearance:</w:t>
      </w:r>
    </w:p>
    <w:p w:rsidR="008C16B2" w:rsidRPr="008C16B2" w:rsidRDefault="008C16B2" w:rsidP="00E5177D">
      <w:pPr>
        <w:rPr>
          <w:rFonts w:ascii="Trebuchet MS" w:hAnsi="Trebuchet MS"/>
        </w:rPr>
      </w:pPr>
      <w:r w:rsidRPr="008C16B2">
        <w:rPr>
          <w:rFonts w:ascii="Trebuchet MS" w:hAnsi="Trebuchet MS"/>
        </w:rPr>
        <w:t>Following consideration of the revised plans, no changes are apparent regarding the form, design, or use of materials across the site. Therefore, we maintain our previous concerns regarding the development’s lack of local distinctiveness or architectural connection with its contextual setting:</w:t>
      </w:r>
    </w:p>
    <w:p w:rsidR="00E5177D" w:rsidRPr="008C16B2" w:rsidRDefault="00E5177D" w:rsidP="00E5177D">
      <w:pPr>
        <w:rPr>
          <w:rFonts w:ascii="Trebuchet MS" w:hAnsi="Trebuchet MS"/>
        </w:rPr>
      </w:pPr>
      <w:r w:rsidRPr="008C16B2">
        <w:rPr>
          <w:rFonts w:ascii="Trebuchet MS" w:hAnsi="Trebuchet MS"/>
        </w:rPr>
        <w:t xml:space="preserve">BPT maintains that new development should positively contribute to or enhance existing local distinctiveness and townscape character. However, we do not feel that the proposed design of all the buildings encompassed within the Masterplan enhances the local distinctiveness of the existing Western Riverside character. The prevailing, proposed use of buff-coloured brick on all elevations of Blocks A, B, C, and D is not appropriate within an area of predominantly Bath stone ashlar and Bath rubble stone. Whilst there are some limited examples of historic red-brick buildings along the river such as the Bayer Building, these are located to the far west of the proposed development site, and therefore do not factor into its immediate architectural and material context. </w:t>
      </w:r>
    </w:p>
    <w:p w:rsidR="008C16B2" w:rsidRDefault="00E5177D" w:rsidP="00E5177D">
      <w:pPr>
        <w:rPr>
          <w:rFonts w:ascii="Trebuchet MS" w:hAnsi="Trebuchet MS"/>
        </w:rPr>
      </w:pPr>
      <w:r w:rsidRPr="008C16B2">
        <w:rPr>
          <w:rFonts w:ascii="Trebuchet MS" w:hAnsi="Trebuchet MS"/>
        </w:rPr>
        <w:t xml:space="preserve">Whilst we appreciate the D&amp;A Statement’s intended use of materials to reflect the area’s “industrial character”, this unfortunately does not suitably enhance the extant material appearance and associated character of the site’s immediate context. Large-scale contemporary developments within the vicinity, such as Bath Riverside and Albert Crescent, have maintained a consistent usage of Bath stone ashlar, enforcing the riverside’s established distinctive appearance in relation to the wider material homogeneity of the Bath World Heritage site and the setting of the conservation area. </w:t>
      </w:r>
    </w:p>
    <w:p w:rsidR="008C16B2" w:rsidRDefault="00AC7C07" w:rsidP="00AC7C07">
      <w:pPr>
        <w:rPr>
          <w:rFonts w:ascii="Trebuchet MS" w:hAnsi="Trebuchet MS"/>
        </w:rPr>
      </w:pPr>
      <w:r>
        <w:rPr>
          <w:rFonts w:ascii="Trebuchet MS" w:hAnsi="Trebuchet MS"/>
        </w:rPr>
        <w:t xml:space="preserve">The Heritage Statement Addendum notes that despite the lessened impact of the height of </w:t>
      </w:r>
      <w:r w:rsidR="00B04AE3">
        <w:rPr>
          <w:rFonts w:ascii="Trebuchet MS" w:hAnsi="Trebuchet MS"/>
        </w:rPr>
        <w:t>Blocks</w:t>
      </w:r>
      <w:r>
        <w:rPr>
          <w:rFonts w:ascii="Trebuchet MS" w:hAnsi="Trebuchet MS"/>
        </w:rPr>
        <w:t xml:space="preserve"> A and B on the setting of the Grade II* Norfolk Crescent and Grade II Norfolk Buildings, “</w:t>
      </w:r>
      <w:r w:rsidRPr="00AC7C07">
        <w:rPr>
          <w:rFonts w:ascii="Trebuchet MS" w:hAnsi="Trebuchet MS"/>
        </w:rPr>
        <w:t>overall, an adverse effect will still be experienced due to the unchanged presence of</w:t>
      </w:r>
      <w:r>
        <w:rPr>
          <w:rFonts w:ascii="Trebuchet MS" w:hAnsi="Trebuchet MS"/>
        </w:rPr>
        <w:t xml:space="preserve"> </w:t>
      </w:r>
      <w:r w:rsidR="00B04AE3">
        <w:rPr>
          <w:rFonts w:ascii="Trebuchet MS" w:hAnsi="Trebuchet MS"/>
        </w:rPr>
        <w:t>Blocks</w:t>
      </w:r>
      <w:r w:rsidRPr="00AC7C07">
        <w:rPr>
          <w:rFonts w:ascii="Trebuchet MS" w:hAnsi="Trebuchet MS"/>
        </w:rPr>
        <w:t xml:space="preserve"> C and D to the left and the general increased urbanisation of the view.</w:t>
      </w:r>
      <w:r>
        <w:rPr>
          <w:rFonts w:ascii="Trebuchet MS" w:hAnsi="Trebuchet MS"/>
        </w:rPr>
        <w:t xml:space="preserve">” The Trust agrees with this conclusion, and notes from the revised Visual Montages that despite height reductions, the development remains visually intrusive and at odds with material and design vernacular of the Crescent as well as its low-density, green character. </w:t>
      </w:r>
    </w:p>
    <w:p w:rsidR="00E5177D" w:rsidRPr="008C16B2" w:rsidRDefault="00E5177D" w:rsidP="00E5177D">
      <w:pPr>
        <w:rPr>
          <w:rFonts w:ascii="Trebuchet MS" w:hAnsi="Trebuchet MS"/>
        </w:rPr>
      </w:pPr>
      <w:r w:rsidRPr="008C16B2">
        <w:rPr>
          <w:rFonts w:ascii="Trebuchet MS" w:hAnsi="Trebuchet MS"/>
        </w:rPr>
        <w:t>Therefore, considering the</w:t>
      </w:r>
      <w:r w:rsidR="008C16B2" w:rsidRPr="008C16B2">
        <w:rPr>
          <w:rFonts w:ascii="Trebuchet MS" w:hAnsi="Trebuchet MS"/>
        </w:rPr>
        <w:t xml:space="preserve"> continued</w:t>
      </w:r>
      <w:r w:rsidRPr="008C16B2">
        <w:rPr>
          <w:rFonts w:ascii="Trebuchet MS" w:hAnsi="Trebuchet MS"/>
        </w:rPr>
        <w:t xml:space="preserve"> prominent scale and positioning of the development, </w:t>
      </w:r>
      <w:r w:rsidR="008C16B2" w:rsidRPr="008C16B2">
        <w:rPr>
          <w:rFonts w:ascii="Trebuchet MS" w:hAnsi="Trebuchet MS"/>
        </w:rPr>
        <w:t xml:space="preserve">regardless of revisions to the height </w:t>
      </w:r>
      <w:r w:rsidRPr="008C16B2">
        <w:rPr>
          <w:rFonts w:ascii="Trebuchet MS" w:hAnsi="Trebuchet MS"/>
        </w:rPr>
        <w:t>and</w:t>
      </w:r>
      <w:r w:rsidR="008C16B2" w:rsidRPr="008C16B2">
        <w:rPr>
          <w:rFonts w:ascii="Trebuchet MS" w:hAnsi="Trebuchet MS"/>
        </w:rPr>
        <w:t xml:space="preserve"> placement of Blocks A and B,</w:t>
      </w:r>
      <w:r w:rsidR="009021B7">
        <w:rPr>
          <w:rFonts w:ascii="Trebuchet MS" w:hAnsi="Trebuchet MS"/>
        </w:rPr>
        <w:t xml:space="preserve"> and</w:t>
      </w:r>
      <w:r w:rsidRPr="008C16B2">
        <w:rPr>
          <w:rFonts w:ascii="Trebuchet MS" w:hAnsi="Trebuchet MS"/>
        </w:rPr>
        <w:t xml:space="preserve"> its high levels of visibility from outside the site from </w:t>
      </w:r>
      <w:proofErr w:type="spellStart"/>
      <w:r w:rsidRPr="008C16B2">
        <w:rPr>
          <w:rFonts w:ascii="Trebuchet MS" w:hAnsi="Trebuchet MS"/>
        </w:rPr>
        <w:t>Stothert</w:t>
      </w:r>
      <w:proofErr w:type="spellEnd"/>
      <w:r w:rsidRPr="008C16B2">
        <w:rPr>
          <w:rFonts w:ascii="Trebuchet MS" w:hAnsi="Trebuchet MS"/>
        </w:rPr>
        <w:t xml:space="preserve"> Avenue, Victoria Bridge Road, </w:t>
      </w:r>
      <w:proofErr w:type="spellStart"/>
      <w:r w:rsidRPr="008C16B2">
        <w:rPr>
          <w:rFonts w:ascii="Trebuchet MS" w:hAnsi="Trebuchet MS"/>
        </w:rPr>
        <w:t>Pinesway</w:t>
      </w:r>
      <w:proofErr w:type="spellEnd"/>
      <w:r w:rsidRPr="008C16B2">
        <w:rPr>
          <w:rFonts w:ascii="Trebuchet MS" w:hAnsi="Trebuchet MS"/>
        </w:rPr>
        <w:t xml:space="preserve">, and over the River Avon from Norfolk Crescent, we feel that the proposed use of brick on significant elevations is excessive and does not visually connect with its landscape; this risks resulting in an isolated architectural style at odds with its townscape setting. </w:t>
      </w:r>
    </w:p>
    <w:p w:rsidR="00E5177D" w:rsidRPr="008C16B2" w:rsidRDefault="00E5177D" w:rsidP="00E5177D">
      <w:pPr>
        <w:rPr>
          <w:rFonts w:ascii="Trebuchet MS" w:hAnsi="Trebuchet MS"/>
        </w:rPr>
      </w:pPr>
      <w:r w:rsidRPr="008C16B2">
        <w:rPr>
          <w:rFonts w:ascii="Trebuchet MS" w:hAnsi="Trebuchet MS"/>
        </w:rPr>
        <w:t xml:space="preserve">We similarly feel that the use of PPC aluminium cladding on building elevations, particularly on Block C, is not visually well-suited to the </w:t>
      </w:r>
      <w:proofErr w:type="spellStart"/>
      <w:r w:rsidRPr="008C16B2">
        <w:rPr>
          <w:rFonts w:ascii="Trebuchet MS" w:hAnsi="Trebuchet MS"/>
        </w:rPr>
        <w:t>Pinesway</w:t>
      </w:r>
      <w:proofErr w:type="spellEnd"/>
      <w:r w:rsidRPr="008C16B2">
        <w:rPr>
          <w:rFonts w:ascii="Trebuchet MS" w:hAnsi="Trebuchet MS"/>
        </w:rPr>
        <w:t xml:space="preserve"> or </w:t>
      </w:r>
      <w:proofErr w:type="spellStart"/>
      <w:r w:rsidRPr="008C16B2">
        <w:rPr>
          <w:rFonts w:ascii="Trebuchet MS" w:hAnsi="Trebuchet MS"/>
        </w:rPr>
        <w:t>Stothert</w:t>
      </w:r>
      <w:proofErr w:type="spellEnd"/>
      <w:r w:rsidRPr="008C16B2">
        <w:rPr>
          <w:rFonts w:ascii="Trebuchet MS" w:hAnsi="Trebuchet MS"/>
        </w:rPr>
        <w:t xml:space="preserve"> Avenue streetscape which is set back from the riverside, and ultimately does not suitable reflect the residential vernacular character of Lower Bristol Road. </w:t>
      </w:r>
    </w:p>
    <w:p w:rsidR="00E5177D" w:rsidRPr="008C16B2" w:rsidRDefault="00E5177D" w:rsidP="00E5177D">
      <w:pPr>
        <w:rPr>
          <w:rFonts w:ascii="Trebuchet MS" w:hAnsi="Trebuchet MS"/>
        </w:rPr>
      </w:pPr>
      <w:r w:rsidRPr="008C16B2">
        <w:rPr>
          <w:rFonts w:ascii="Trebuchet MS" w:hAnsi="Trebuchet MS"/>
        </w:rPr>
        <w:t xml:space="preserve">We </w:t>
      </w:r>
      <w:r w:rsidR="008C16B2" w:rsidRPr="008C16B2">
        <w:rPr>
          <w:rFonts w:ascii="Trebuchet MS" w:hAnsi="Trebuchet MS"/>
        </w:rPr>
        <w:t>continue to have</w:t>
      </w:r>
      <w:r w:rsidRPr="008C16B2">
        <w:rPr>
          <w:rFonts w:ascii="Trebuchet MS" w:hAnsi="Trebuchet MS"/>
        </w:rPr>
        <w:t xml:space="preserve"> concerns regarding the articulation of the roofline. The proposed height and size of the ‘mansard’ roof extension is top heavy in design, and does not accord with traditional roof vernacular in Bath. The additional volume of rooftop glazing further emphasises the development’s unsuitability within its historic environment; the volume and height of light spill from the external elevations of the site </w:t>
      </w:r>
      <w:r w:rsidR="00C425FD">
        <w:rPr>
          <w:rFonts w:ascii="Trebuchet MS" w:hAnsi="Trebuchet MS"/>
        </w:rPr>
        <w:t>would</w:t>
      </w:r>
      <w:r w:rsidRPr="008C16B2">
        <w:rPr>
          <w:rFonts w:ascii="Trebuchet MS" w:hAnsi="Trebuchet MS"/>
        </w:rPr>
        <w:t xml:space="preserve"> be directly harmful </w:t>
      </w:r>
      <w:r w:rsidRPr="008C16B2">
        <w:rPr>
          <w:rFonts w:ascii="Trebuchet MS" w:hAnsi="Trebuchet MS"/>
        </w:rPr>
        <w:lastRenderedPageBreak/>
        <w:t xml:space="preserve">to the low-light level character and evening atmosphere of the Bath World Heritage site and the boundary of the conservation area. </w:t>
      </w:r>
    </w:p>
    <w:p w:rsidR="00E5177D" w:rsidRPr="008C16B2" w:rsidRDefault="00E5177D" w:rsidP="00E5177D">
      <w:pPr>
        <w:rPr>
          <w:rFonts w:ascii="Trebuchet MS" w:hAnsi="Trebuchet MS"/>
          <w:i/>
        </w:rPr>
      </w:pPr>
      <w:r w:rsidRPr="008C16B2">
        <w:rPr>
          <w:rFonts w:ascii="Trebuchet MS" w:hAnsi="Trebuchet MS"/>
        </w:rPr>
        <w:t xml:space="preserve">We therefore cannot support the design in its current form, and would recommend that a more sensitive rooftop articulation is considered to mitigate potential future harm to the World Heritage site and indicative townscape setting of the conservation area. </w:t>
      </w:r>
    </w:p>
    <w:p w:rsidR="00E5177D" w:rsidRPr="00B04AE3" w:rsidRDefault="00E5177D" w:rsidP="00E5177D">
      <w:pPr>
        <w:rPr>
          <w:rFonts w:ascii="Trebuchet MS" w:hAnsi="Trebuchet MS"/>
          <w:i/>
        </w:rPr>
      </w:pPr>
      <w:r w:rsidRPr="00B04AE3">
        <w:rPr>
          <w:rFonts w:ascii="Trebuchet MS" w:hAnsi="Trebuchet MS"/>
          <w:i/>
        </w:rPr>
        <w:t>Townscape, Views and Landscape Setting:</w:t>
      </w:r>
    </w:p>
    <w:p w:rsidR="00E5177D" w:rsidRPr="00F42469" w:rsidRDefault="00E5177D" w:rsidP="00E5177D">
      <w:pPr>
        <w:rPr>
          <w:rFonts w:ascii="Trebuchet MS" w:hAnsi="Trebuchet MS"/>
          <w:highlight w:val="yellow"/>
        </w:rPr>
      </w:pPr>
      <w:r w:rsidRPr="00B04AE3">
        <w:rPr>
          <w:rFonts w:ascii="Trebuchet MS" w:hAnsi="Trebuchet MS"/>
        </w:rPr>
        <w:t xml:space="preserve">We </w:t>
      </w:r>
      <w:r w:rsidR="00B04AE3" w:rsidRPr="00B04AE3">
        <w:rPr>
          <w:rFonts w:ascii="Trebuchet MS" w:hAnsi="Trebuchet MS"/>
        </w:rPr>
        <w:t>maintain significant concerns</w:t>
      </w:r>
      <w:r w:rsidRPr="00B04AE3">
        <w:rPr>
          <w:rFonts w:ascii="Trebuchet MS" w:hAnsi="Trebuchet MS"/>
        </w:rPr>
        <w:t xml:space="preserve"> regarding the development’s lack of a material or architectural relationship with its setting and Bath’s wider landscape character. In particular, the proposed height across the development at 6 storeys </w:t>
      </w:r>
      <w:r w:rsidR="00C425FD">
        <w:rPr>
          <w:rFonts w:ascii="Trebuchet MS" w:hAnsi="Trebuchet MS"/>
        </w:rPr>
        <w:t>would</w:t>
      </w:r>
      <w:r w:rsidRPr="00B04AE3">
        <w:rPr>
          <w:rFonts w:ascii="Trebuchet MS" w:hAnsi="Trebuchet MS"/>
        </w:rPr>
        <w:t xml:space="preserve"> over-dominate a streetscape of largely 2-4 storey buildings.</w:t>
      </w:r>
      <w:r w:rsidR="00B04AE3">
        <w:rPr>
          <w:rFonts w:ascii="Trebuchet MS" w:hAnsi="Trebuchet MS"/>
        </w:rPr>
        <w:t xml:space="preserve"> Regardless of the </w:t>
      </w:r>
      <w:r w:rsidR="00B04AE3" w:rsidRPr="00A050DA">
        <w:rPr>
          <w:rFonts w:ascii="Trebuchet MS" w:hAnsi="Trebuchet MS"/>
        </w:rPr>
        <w:t>restriction of Blocks A and B to 3-4 storeys</w:t>
      </w:r>
      <w:r w:rsidR="00B31748" w:rsidRPr="00A050DA">
        <w:rPr>
          <w:rFonts w:ascii="Trebuchet MS" w:hAnsi="Trebuchet MS"/>
        </w:rPr>
        <w:t xml:space="preserve">, and the southern portion of Block C to 4 storeys, </w:t>
      </w:r>
      <w:r w:rsidRPr="00A050DA">
        <w:rPr>
          <w:rFonts w:ascii="Trebuchet MS" w:hAnsi="Trebuchet MS"/>
        </w:rPr>
        <w:t>Block</w:t>
      </w:r>
      <w:r w:rsidR="00B31748" w:rsidRPr="00A050DA">
        <w:rPr>
          <w:rFonts w:ascii="Trebuchet MS" w:hAnsi="Trebuchet MS"/>
        </w:rPr>
        <w:t>s</w:t>
      </w:r>
      <w:r w:rsidRPr="00A050DA">
        <w:rPr>
          <w:rFonts w:ascii="Trebuchet MS" w:hAnsi="Trebuchet MS"/>
        </w:rPr>
        <w:t xml:space="preserve"> A</w:t>
      </w:r>
      <w:r w:rsidR="00B31748" w:rsidRPr="00A050DA">
        <w:rPr>
          <w:rFonts w:ascii="Trebuchet MS" w:hAnsi="Trebuchet MS"/>
        </w:rPr>
        <w:t xml:space="preserve"> and B are shown to remain</w:t>
      </w:r>
      <w:r w:rsidRPr="00A050DA">
        <w:rPr>
          <w:rFonts w:ascii="Trebuchet MS" w:hAnsi="Trebuchet MS"/>
        </w:rPr>
        <w:t xml:space="preserve"> half a storey higher than the </w:t>
      </w:r>
      <w:bookmarkStart w:id="0" w:name="_GoBack"/>
      <w:r w:rsidRPr="00A050DA">
        <w:rPr>
          <w:rFonts w:ascii="Trebuchet MS" w:hAnsi="Trebuchet MS"/>
        </w:rPr>
        <w:t>adjacent</w:t>
      </w:r>
      <w:bookmarkEnd w:id="0"/>
      <w:r w:rsidRPr="00A050DA">
        <w:rPr>
          <w:rFonts w:ascii="Trebuchet MS" w:hAnsi="Trebuchet MS"/>
        </w:rPr>
        <w:t xml:space="preserve"> Albert Crescent due to the height of the mansard roof extension</w:t>
      </w:r>
      <w:r w:rsidR="00A050DA">
        <w:rPr>
          <w:rFonts w:ascii="Trebuchet MS" w:hAnsi="Trebuchet MS"/>
        </w:rPr>
        <w:t>, and the centre of the development remains at 6 storeys</w:t>
      </w:r>
      <w:r w:rsidRPr="00A050DA">
        <w:rPr>
          <w:rFonts w:ascii="Trebuchet MS" w:hAnsi="Trebuchet MS"/>
        </w:rPr>
        <w:t xml:space="preserve">. </w:t>
      </w:r>
      <w:r w:rsidR="00C24C47">
        <w:rPr>
          <w:rFonts w:ascii="Trebuchet MS" w:hAnsi="Trebuchet MS"/>
        </w:rPr>
        <w:t xml:space="preserve">The Bath Building Heights Strategy </w:t>
      </w:r>
      <w:r w:rsidR="00C425FD">
        <w:rPr>
          <w:rFonts w:ascii="Trebuchet MS" w:hAnsi="Trebuchet MS"/>
        </w:rPr>
        <w:t xml:space="preserve">establishes that development in Zone 3 should be a maximum of 4 storeys with an additional mansard storey, although it is advised that “it may be </w:t>
      </w:r>
      <w:r w:rsidR="00C425FD" w:rsidRPr="00C425FD">
        <w:rPr>
          <w:rFonts w:ascii="Trebuchet MS" w:hAnsi="Trebuchet MS"/>
        </w:rPr>
        <w:t xml:space="preserve">necessary for the height to be less than four storeys in response to heritage assets”. </w:t>
      </w:r>
      <w:r w:rsidRPr="00C425FD">
        <w:rPr>
          <w:rFonts w:ascii="Trebuchet MS" w:hAnsi="Trebuchet MS"/>
        </w:rPr>
        <w:t>In conjunction with the provided visuals, we can conclude that thi</w:t>
      </w:r>
      <w:r w:rsidR="00C24C47" w:rsidRPr="00C425FD">
        <w:rPr>
          <w:rFonts w:ascii="Trebuchet MS" w:hAnsi="Trebuchet MS"/>
        </w:rPr>
        <w:t>s development remains</w:t>
      </w:r>
      <w:r w:rsidRPr="00C425FD">
        <w:rPr>
          <w:rFonts w:ascii="Trebuchet MS" w:hAnsi="Trebuchet MS"/>
        </w:rPr>
        <w:t xml:space="preserve"> excessive in its scale and would establish an unacceptable increase in roof height within both its immediate and wider streetscape. </w:t>
      </w:r>
    </w:p>
    <w:p w:rsidR="00E5177D" w:rsidRPr="00C425FD" w:rsidRDefault="00E5177D" w:rsidP="00E5177D">
      <w:pPr>
        <w:rPr>
          <w:rFonts w:ascii="Trebuchet MS" w:hAnsi="Trebuchet MS"/>
        </w:rPr>
      </w:pPr>
      <w:r w:rsidRPr="00C425FD">
        <w:rPr>
          <w:rFonts w:ascii="Trebuchet MS" w:hAnsi="Trebuchet MS"/>
        </w:rPr>
        <w:t xml:space="preserve">The Trust would further resist the proposed height of the development due to the potential visual detriment to Bath’s wider landscape, and harm to the setting of Grade II* heritage assets including Norfolk Crescent and Cumberland House. The proposed scale and density of the development </w:t>
      </w:r>
      <w:r w:rsidR="00C425FD" w:rsidRPr="00C425FD">
        <w:rPr>
          <w:rFonts w:ascii="Trebuchet MS" w:hAnsi="Trebuchet MS"/>
        </w:rPr>
        <w:t>would</w:t>
      </w:r>
      <w:r w:rsidRPr="00C425FD">
        <w:rPr>
          <w:rFonts w:ascii="Trebuchet MS" w:hAnsi="Trebuchet MS"/>
        </w:rPr>
        <w:t xml:space="preserve"> result in the ‘closing in’ of Norfolk Crescent’s immediate setting, and the intrusion of urban elements into an area that has otherwise positively retained a green, verdant atmosphere and appearance. The development </w:t>
      </w:r>
      <w:r w:rsidR="00C425FD" w:rsidRPr="00C425FD">
        <w:rPr>
          <w:rFonts w:ascii="Trebuchet MS" w:hAnsi="Trebuchet MS"/>
        </w:rPr>
        <w:t>would</w:t>
      </w:r>
      <w:r w:rsidRPr="00C425FD">
        <w:rPr>
          <w:rFonts w:ascii="Trebuchet MS" w:hAnsi="Trebuchet MS"/>
        </w:rPr>
        <w:t xml:space="preserve"> also factor into wider views of Bath’s landscape character and setting visible from highly significant and historic viewpoints such as </w:t>
      </w:r>
      <w:proofErr w:type="spellStart"/>
      <w:r w:rsidRPr="00C425FD">
        <w:rPr>
          <w:rFonts w:ascii="Trebuchet MS" w:hAnsi="Trebuchet MS"/>
        </w:rPr>
        <w:t>Bathwick</w:t>
      </w:r>
      <w:proofErr w:type="spellEnd"/>
      <w:r w:rsidRPr="00C425FD">
        <w:rPr>
          <w:rFonts w:ascii="Trebuchet MS" w:hAnsi="Trebuchet MS"/>
        </w:rPr>
        <w:t xml:space="preserve"> Fields and Sham Castle, and </w:t>
      </w:r>
      <w:r w:rsidR="00C425FD" w:rsidRPr="00C425FD">
        <w:rPr>
          <w:rFonts w:ascii="Trebuchet MS" w:hAnsi="Trebuchet MS"/>
        </w:rPr>
        <w:t>would</w:t>
      </w:r>
      <w:r w:rsidRPr="00C425FD">
        <w:rPr>
          <w:rFonts w:ascii="Trebuchet MS" w:hAnsi="Trebuchet MS"/>
        </w:rPr>
        <w:t xml:space="preserve"> represent a discordant encroachment of incongruous materials and colours into a landscape purposely designed “to achieve picturesque views and forms (Bath Management Plan 2016-2022)”. </w:t>
      </w:r>
    </w:p>
    <w:p w:rsidR="006A528E" w:rsidRPr="00C425FD" w:rsidRDefault="006A528E" w:rsidP="006A528E">
      <w:pPr>
        <w:rPr>
          <w:rFonts w:ascii="Trebuchet MS" w:hAnsi="Trebuchet MS"/>
        </w:rPr>
      </w:pPr>
      <w:r>
        <w:rPr>
          <w:rFonts w:ascii="Trebuchet MS" w:hAnsi="Trebuchet MS"/>
        </w:rPr>
        <w:t xml:space="preserve">We would additionally note that the closure of the east-west corridor between Blocks A and B is of detriment to the development’s visual and accessible permeability and connection with its wider townscape context, whilst resulting in the visual merging of Blocks A and B into one unbroken building. </w:t>
      </w:r>
    </w:p>
    <w:p w:rsidR="00E5177D" w:rsidRDefault="00E5177D" w:rsidP="00E5177D">
      <w:pPr>
        <w:rPr>
          <w:rFonts w:ascii="Trebuchet MS" w:hAnsi="Trebuchet MS"/>
        </w:rPr>
      </w:pPr>
      <w:r w:rsidRPr="00C425FD">
        <w:rPr>
          <w:rFonts w:ascii="Trebuchet MS" w:hAnsi="Trebuchet MS"/>
        </w:rPr>
        <w:t>We would therefore strongly advise a</w:t>
      </w:r>
      <w:r w:rsidR="00C425FD" w:rsidRPr="00C425FD">
        <w:rPr>
          <w:rFonts w:ascii="Trebuchet MS" w:hAnsi="Trebuchet MS"/>
        </w:rPr>
        <w:t xml:space="preserve"> further</w:t>
      </w:r>
      <w:r w:rsidRPr="00C425FD">
        <w:rPr>
          <w:rFonts w:ascii="Trebuchet MS" w:hAnsi="Trebuchet MS"/>
        </w:rPr>
        <w:t xml:space="preserve"> reduction in height</w:t>
      </w:r>
      <w:r w:rsidR="00C425FD" w:rsidRPr="00C425FD">
        <w:rPr>
          <w:rFonts w:ascii="Trebuchet MS" w:hAnsi="Trebuchet MS"/>
        </w:rPr>
        <w:t xml:space="preserve"> in line with the Bath Building Heights Strategy</w:t>
      </w:r>
      <w:r w:rsidRPr="00C425FD">
        <w:rPr>
          <w:rFonts w:ascii="Trebuchet MS" w:hAnsi="Trebuchet MS"/>
        </w:rPr>
        <w:t>, particularly regarding the addition of the ‘mansard’ roof extension which remains top-heavy in appearanc</w:t>
      </w:r>
      <w:r w:rsidR="00C425FD">
        <w:rPr>
          <w:rFonts w:ascii="Trebuchet MS" w:hAnsi="Trebuchet MS"/>
        </w:rPr>
        <w:t xml:space="preserve">e. The Trust would continue to </w:t>
      </w:r>
      <w:r w:rsidRPr="00C425FD">
        <w:rPr>
          <w:rFonts w:ascii="Trebuchet MS" w:hAnsi="Trebuchet MS"/>
        </w:rPr>
        <w:t xml:space="preserve">recommend the reduction of rooftop glazing to better follow Georgian principles of window articulation whilst reducing the impact of light spill on the low-light townscape and landscape setting. </w:t>
      </w:r>
    </w:p>
    <w:p w:rsidR="00E5177D" w:rsidRPr="00265643" w:rsidRDefault="00E5177D" w:rsidP="00E5177D">
      <w:pPr>
        <w:rPr>
          <w:rFonts w:ascii="Trebuchet MS" w:hAnsi="Trebuchet MS"/>
          <w:i/>
        </w:rPr>
      </w:pPr>
      <w:r w:rsidRPr="00265643">
        <w:rPr>
          <w:rFonts w:ascii="Trebuchet MS" w:hAnsi="Trebuchet MS"/>
          <w:i/>
        </w:rPr>
        <w:t>Affordable and Key Worker Housing:</w:t>
      </w:r>
    </w:p>
    <w:p w:rsidR="00E5177D" w:rsidRPr="00F42469" w:rsidRDefault="00E5177D" w:rsidP="00E5177D">
      <w:pPr>
        <w:rPr>
          <w:rFonts w:ascii="Trebuchet MS" w:hAnsi="Trebuchet MS"/>
          <w:highlight w:val="yellow"/>
        </w:rPr>
      </w:pPr>
      <w:r w:rsidRPr="00265643">
        <w:rPr>
          <w:rFonts w:ascii="Trebuchet MS" w:hAnsi="Trebuchet MS"/>
        </w:rPr>
        <w:t>In principle, BPT</w:t>
      </w:r>
      <w:r w:rsidR="00265643" w:rsidRPr="00265643">
        <w:rPr>
          <w:rFonts w:ascii="Trebuchet MS" w:hAnsi="Trebuchet MS"/>
        </w:rPr>
        <w:t xml:space="preserve"> remains</w:t>
      </w:r>
      <w:r w:rsidRPr="00265643">
        <w:rPr>
          <w:rFonts w:ascii="Trebuchet MS" w:hAnsi="Trebuchet MS"/>
        </w:rPr>
        <w:t xml:space="preserve"> opposed to the development of schemes with a single residential usage</w:t>
      </w:r>
      <w:r w:rsidR="00265643">
        <w:rPr>
          <w:rFonts w:ascii="Trebuchet MS" w:hAnsi="Trebuchet MS"/>
        </w:rPr>
        <w:t>.</w:t>
      </w:r>
      <w:r w:rsidR="00265643" w:rsidRPr="00265643">
        <w:rPr>
          <w:rFonts w:ascii="Trebuchet MS" w:hAnsi="Trebuchet MS"/>
        </w:rPr>
        <w:t xml:space="preserve"> </w:t>
      </w:r>
      <w:r w:rsidR="00265643">
        <w:rPr>
          <w:rFonts w:ascii="Trebuchet MS" w:hAnsi="Trebuchet MS"/>
        </w:rPr>
        <w:t>We see that no changes have been made to accommodate a mix of varied housing provision</w:t>
      </w:r>
      <w:r w:rsidRPr="00265643">
        <w:rPr>
          <w:rFonts w:ascii="Trebuchet MS" w:hAnsi="Trebuchet MS"/>
        </w:rPr>
        <w:t xml:space="preserve">. We find this to be contrary to Section 8 of the NPPF, in which mixed-use developments are associated with “healthy and safe communities”, and Policies D1, D3, and CP10 of the Core Strategy and </w:t>
      </w:r>
      <w:proofErr w:type="spellStart"/>
      <w:r w:rsidRPr="00265643">
        <w:rPr>
          <w:rFonts w:ascii="Trebuchet MS" w:hAnsi="Trebuchet MS"/>
        </w:rPr>
        <w:t>Placemaking</w:t>
      </w:r>
      <w:proofErr w:type="spellEnd"/>
      <w:r w:rsidRPr="00265643">
        <w:rPr>
          <w:rFonts w:ascii="Trebuchet MS" w:hAnsi="Trebuchet MS"/>
        </w:rPr>
        <w:t xml:space="preserve"> Plan. New housing developments must </w:t>
      </w:r>
      <w:r w:rsidRPr="00265643">
        <w:rPr>
          <w:rFonts w:ascii="Trebuchet MS" w:hAnsi="Trebuchet MS"/>
        </w:rPr>
        <w:lastRenderedPageBreak/>
        <w:t>accommodate for a range of different household types and people to provide a greater choice of housing type, and to create balanced, diverse, and sustainable communities.</w:t>
      </w:r>
      <w:r w:rsidR="00265643">
        <w:rPr>
          <w:rFonts w:ascii="Trebuchet MS" w:hAnsi="Trebuchet MS"/>
        </w:rPr>
        <w:t xml:space="preserve"> </w:t>
      </w:r>
    </w:p>
    <w:p w:rsidR="00E5177D" w:rsidRPr="00265643" w:rsidRDefault="00E5177D" w:rsidP="00E5177D">
      <w:pPr>
        <w:rPr>
          <w:rFonts w:ascii="Trebuchet MS" w:hAnsi="Trebuchet MS"/>
        </w:rPr>
      </w:pPr>
      <w:r w:rsidRPr="00265643">
        <w:rPr>
          <w:rFonts w:ascii="Trebuchet MS" w:hAnsi="Trebuchet MS"/>
        </w:rPr>
        <w:t xml:space="preserve">We </w:t>
      </w:r>
      <w:r w:rsidR="00265643" w:rsidRPr="00265643">
        <w:rPr>
          <w:rFonts w:ascii="Trebuchet MS" w:hAnsi="Trebuchet MS"/>
        </w:rPr>
        <w:t>continue to</w:t>
      </w:r>
      <w:r w:rsidRPr="00265643">
        <w:rPr>
          <w:rFonts w:ascii="Trebuchet MS" w:hAnsi="Trebuchet MS"/>
        </w:rPr>
        <w:t xml:space="preserve"> find the lack of affordable or key worker housing provisions unacceptable in relation to the scale of the proposed scheme. The Core Strategy and </w:t>
      </w:r>
      <w:proofErr w:type="spellStart"/>
      <w:r w:rsidRPr="00265643">
        <w:rPr>
          <w:rFonts w:ascii="Trebuchet MS" w:hAnsi="Trebuchet MS"/>
        </w:rPr>
        <w:t>Placemaking</w:t>
      </w:r>
      <w:proofErr w:type="spellEnd"/>
      <w:r w:rsidRPr="00265643">
        <w:rPr>
          <w:rFonts w:ascii="Trebuchet MS" w:hAnsi="Trebuchet MS"/>
        </w:rPr>
        <w:t xml:space="preserve"> Plan identifies a significant shortage in affordable accommodation; we would instead emphasise the residential suitability of the site for key workers and young professionals considering the close proximity of commercial and light industrial premises and the RUH in the area, and the economic opportunities of the care and commercial facilities offered by the Homebase site itself. </w:t>
      </w:r>
    </w:p>
    <w:p w:rsidR="00E5177D" w:rsidRPr="00265643" w:rsidRDefault="00E5177D" w:rsidP="00E5177D">
      <w:pPr>
        <w:rPr>
          <w:rFonts w:ascii="Trebuchet MS" w:hAnsi="Trebuchet MS"/>
        </w:rPr>
      </w:pPr>
      <w:r w:rsidRPr="00265643">
        <w:rPr>
          <w:rFonts w:ascii="Trebuchet MS" w:hAnsi="Trebuchet MS"/>
        </w:rPr>
        <w:t>We</w:t>
      </w:r>
      <w:r w:rsidR="00A9354F">
        <w:rPr>
          <w:rFonts w:ascii="Trebuchet MS" w:hAnsi="Trebuchet MS"/>
        </w:rPr>
        <w:t xml:space="preserve"> would</w:t>
      </w:r>
      <w:r w:rsidRPr="00265643">
        <w:rPr>
          <w:rFonts w:ascii="Trebuchet MS" w:hAnsi="Trebuchet MS"/>
        </w:rPr>
        <w:t xml:space="preserve"> therefore strongly</w:t>
      </w:r>
      <w:r w:rsidR="00A9354F">
        <w:rPr>
          <w:rFonts w:ascii="Trebuchet MS" w:hAnsi="Trebuchet MS"/>
        </w:rPr>
        <w:t xml:space="preserve"> reiterate our</w:t>
      </w:r>
      <w:r w:rsidRPr="00265643">
        <w:rPr>
          <w:rFonts w:ascii="Trebuchet MS" w:hAnsi="Trebuchet MS"/>
        </w:rPr>
        <w:t xml:space="preserve"> recommend</w:t>
      </w:r>
      <w:r w:rsidR="00A9354F">
        <w:rPr>
          <w:rFonts w:ascii="Trebuchet MS" w:hAnsi="Trebuchet MS"/>
        </w:rPr>
        <w:t>ations</w:t>
      </w:r>
      <w:r w:rsidRPr="00265643">
        <w:rPr>
          <w:rFonts w:ascii="Trebuchet MS" w:hAnsi="Trebuchet MS"/>
        </w:rPr>
        <w:t xml:space="preserve"> that the potential for the inclusion of key worker and affordable housing is considered as part of the proposal before any aspects of the scheme are approved.</w:t>
      </w:r>
    </w:p>
    <w:p w:rsidR="00E5177D" w:rsidRPr="003F3D63" w:rsidRDefault="00E5177D" w:rsidP="00E5177D">
      <w:pPr>
        <w:rPr>
          <w:rFonts w:ascii="Trebuchet MS" w:hAnsi="Trebuchet MS"/>
          <w:i/>
        </w:rPr>
      </w:pPr>
      <w:r w:rsidRPr="003F3D63">
        <w:rPr>
          <w:rFonts w:ascii="Trebuchet MS" w:hAnsi="Trebuchet MS"/>
          <w:i/>
        </w:rPr>
        <w:t>Landscaping:</w:t>
      </w:r>
    </w:p>
    <w:p w:rsidR="00E5177D" w:rsidRPr="003F3D63" w:rsidRDefault="00E5177D" w:rsidP="00E5177D">
      <w:pPr>
        <w:rPr>
          <w:rFonts w:ascii="Trebuchet MS" w:hAnsi="Trebuchet MS"/>
        </w:rPr>
      </w:pPr>
      <w:r w:rsidRPr="003F3D63">
        <w:rPr>
          <w:rFonts w:ascii="Trebuchet MS" w:hAnsi="Trebuchet MS"/>
        </w:rPr>
        <w:t xml:space="preserve">We </w:t>
      </w:r>
      <w:r w:rsidR="003F3D63" w:rsidRPr="003F3D63">
        <w:rPr>
          <w:rFonts w:ascii="Trebuchet MS" w:hAnsi="Trebuchet MS"/>
        </w:rPr>
        <w:t>remain</w:t>
      </w:r>
      <w:r w:rsidRPr="003F3D63">
        <w:rPr>
          <w:rFonts w:ascii="Trebuchet MS" w:hAnsi="Trebuchet MS"/>
        </w:rPr>
        <w:t xml:space="preserve"> disappointed that this application has not fully embraced the opportunity to better integrate the riverside setting into the landscaping and design strategy. Whilst the LD&amp;A Statement emphasises that “wildlife corridors around and across the site shall be improved”, there does not appear to be any definitive planting or landscaping strategies focused on planting or rewilding along the riverbank that would strengthen the River Avon’s ecological value as a wildlife corridor through Bath. Whilst we appreciate that the riverside is outside of the proposal’s boundary, there is a significant opportunity for collaboration to improve the green infrastructure and accessibility of the River Avon footpath that we do not feel has been sufficiently explored in accordance with Policies NE2 and CP7 of the Core Strategy and </w:t>
      </w:r>
      <w:proofErr w:type="spellStart"/>
      <w:r w:rsidRPr="003F3D63">
        <w:rPr>
          <w:rFonts w:ascii="Trebuchet MS" w:hAnsi="Trebuchet MS"/>
        </w:rPr>
        <w:t>Placemaking</w:t>
      </w:r>
      <w:proofErr w:type="spellEnd"/>
      <w:r w:rsidRPr="003F3D63">
        <w:rPr>
          <w:rFonts w:ascii="Trebuchet MS" w:hAnsi="Trebuchet MS"/>
        </w:rPr>
        <w:t xml:space="preserve"> Plan. </w:t>
      </w:r>
    </w:p>
    <w:p w:rsidR="00E5177D" w:rsidRPr="00D55D54" w:rsidRDefault="00E5177D" w:rsidP="00E5177D">
      <w:pPr>
        <w:rPr>
          <w:rFonts w:ascii="Trebuchet MS" w:hAnsi="Trebuchet MS"/>
          <w:i/>
        </w:rPr>
      </w:pPr>
      <w:r w:rsidRPr="00D55D54">
        <w:rPr>
          <w:rFonts w:ascii="Trebuchet MS" w:hAnsi="Trebuchet MS"/>
          <w:i/>
        </w:rPr>
        <w:t>Conclusion:</w:t>
      </w:r>
      <w:r w:rsidRPr="00D55D54">
        <w:rPr>
          <w:rFonts w:ascii="Trebuchet MS" w:hAnsi="Trebuchet MS"/>
        </w:rPr>
        <w:t xml:space="preserve"> </w:t>
      </w:r>
    </w:p>
    <w:p w:rsidR="00E5177D" w:rsidRDefault="00E5177D" w:rsidP="00E5177D">
      <w:r w:rsidRPr="00D55D54">
        <w:rPr>
          <w:rFonts w:ascii="Trebuchet MS" w:hAnsi="Trebuchet MS"/>
        </w:rPr>
        <w:t xml:space="preserve">BPT </w:t>
      </w:r>
      <w:r w:rsidR="00D55D54" w:rsidRPr="00D55D54">
        <w:rPr>
          <w:rFonts w:ascii="Trebuchet MS" w:hAnsi="Trebuchet MS"/>
        </w:rPr>
        <w:t>maintains</w:t>
      </w:r>
      <w:r w:rsidRPr="00D55D54">
        <w:rPr>
          <w:rFonts w:ascii="Trebuchet MS" w:hAnsi="Trebuchet MS"/>
        </w:rPr>
        <w:t xml:space="preserve"> that whilst we appreciate the potential of the site for regeneration and positive redevelopment that can benefit Bath, we feel that the </w:t>
      </w:r>
      <w:r w:rsidR="00D55D54" w:rsidRPr="00D55D54">
        <w:rPr>
          <w:rFonts w:ascii="Trebuchet MS" w:hAnsi="Trebuchet MS"/>
        </w:rPr>
        <w:t>revised</w:t>
      </w:r>
      <w:r w:rsidRPr="00D55D54">
        <w:rPr>
          <w:rFonts w:ascii="Trebuchet MS" w:hAnsi="Trebuchet MS"/>
        </w:rPr>
        <w:t xml:space="preserve"> design fails to reinforce local distinctiveness, neither preserves nor enhances the character of the Bath conservation area, and would harm views into and across the World Heritage Site and conservation area by virtue of its discordant use of materials, and lack of meritorious aesthetic connection with the historic environment. </w:t>
      </w:r>
      <w:r w:rsidR="00D55D54" w:rsidRPr="00D55D54">
        <w:rPr>
          <w:rFonts w:ascii="Trebuchet MS" w:hAnsi="Trebuchet MS"/>
        </w:rPr>
        <w:t xml:space="preserve">Despite reductions in height, the site as a whole remains visually excessive and over-dominant in height, scale, and massing. </w:t>
      </w:r>
      <w:r w:rsidRPr="00D55D54">
        <w:rPr>
          <w:rFonts w:ascii="Trebuchet MS" w:hAnsi="Trebuchet MS"/>
        </w:rPr>
        <w:t xml:space="preserve">The Trust maintains that due to the incorporation of materials such as brick and aluminium cladding, this scheme does not suitably reflect, respect, or contribute to distinctive architectural aspects of local character, and consequently does not relate to or participate in its residential setting. We additionally resist the principle of single-use development, and would ask that the exclusion of key worker and affordable housing is reconsidered and integrated as part of a more sustainable and balanced scheme. This application is therefore contrary to Section 8, 12, and 16 of the NPPF, and Policies B1, B4, BD1, CP6, D1, D2, D3, D4, HE1, NE2, CP7, and CP10 of the Core Strategy and </w:t>
      </w:r>
      <w:proofErr w:type="spellStart"/>
      <w:r w:rsidRPr="00D55D54">
        <w:rPr>
          <w:rFonts w:ascii="Trebuchet MS" w:hAnsi="Trebuchet MS"/>
        </w:rPr>
        <w:t>Placemaking</w:t>
      </w:r>
      <w:proofErr w:type="spellEnd"/>
      <w:r w:rsidRPr="00D55D54">
        <w:rPr>
          <w:rFonts w:ascii="Trebuchet MS" w:hAnsi="Trebuchet MS"/>
        </w:rPr>
        <w:t xml:space="preserve"> Plan, and should be refused.</w:t>
      </w:r>
    </w:p>
    <w:p w:rsidR="002D7E23" w:rsidRDefault="002D7E23"/>
    <w:sectPr w:rsidR="002D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7"/>
    <w:rsid w:val="00026A42"/>
    <w:rsid w:val="001657A3"/>
    <w:rsid w:val="00213C57"/>
    <w:rsid w:val="00265643"/>
    <w:rsid w:val="002D7E23"/>
    <w:rsid w:val="003E60A7"/>
    <w:rsid w:val="003F3D63"/>
    <w:rsid w:val="005B3F74"/>
    <w:rsid w:val="00601E32"/>
    <w:rsid w:val="006A528E"/>
    <w:rsid w:val="008C16B2"/>
    <w:rsid w:val="009021B7"/>
    <w:rsid w:val="00A050DA"/>
    <w:rsid w:val="00A9354F"/>
    <w:rsid w:val="00A93834"/>
    <w:rsid w:val="00AC7C07"/>
    <w:rsid w:val="00B04AE3"/>
    <w:rsid w:val="00B31748"/>
    <w:rsid w:val="00B81B38"/>
    <w:rsid w:val="00C24C47"/>
    <w:rsid w:val="00C425FD"/>
    <w:rsid w:val="00D55D54"/>
    <w:rsid w:val="00E5177D"/>
    <w:rsid w:val="00E55BEA"/>
    <w:rsid w:val="00F42469"/>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98AAB-D58F-4CC6-8B3D-EA996099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7010</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16</cp:revision>
  <dcterms:created xsi:type="dcterms:W3CDTF">2020-02-26T10:58:00Z</dcterms:created>
  <dcterms:modified xsi:type="dcterms:W3CDTF">2020-07-30T14:18:00Z</dcterms:modified>
</cp:coreProperties>
</file>